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08" w:rsidRPr="005A3308" w:rsidRDefault="005A3308" w:rsidP="005A3308">
      <w:pPr>
        <w:spacing w:line="640" w:lineRule="exact"/>
        <w:rPr>
          <w:rFonts w:ascii="黑体" w:eastAsia="黑体" w:hAnsi="华文中宋" w:hint="eastAsia"/>
          <w:sz w:val="32"/>
          <w:szCs w:val="32"/>
        </w:rPr>
      </w:pPr>
      <w:bookmarkStart w:id="0" w:name="_GoBack"/>
      <w:r w:rsidRPr="005A3308">
        <w:rPr>
          <w:rFonts w:ascii="黑体" w:eastAsia="黑体" w:hAnsi="华文中宋" w:hint="eastAsia"/>
          <w:sz w:val="32"/>
          <w:szCs w:val="32"/>
        </w:rPr>
        <w:t>附件3</w:t>
      </w:r>
    </w:p>
    <w:bookmarkEnd w:id="0"/>
    <w:p w:rsidR="005A3308" w:rsidRDefault="005A3308" w:rsidP="004252DD">
      <w:pPr>
        <w:spacing w:line="640" w:lineRule="exact"/>
        <w:jc w:val="center"/>
        <w:rPr>
          <w:rFonts w:ascii="方正小标宋简体" w:eastAsia="方正小标宋简体" w:hAnsi="华文中宋" w:hint="eastAsia"/>
          <w:sz w:val="44"/>
          <w:szCs w:val="44"/>
        </w:rPr>
      </w:pPr>
    </w:p>
    <w:p w:rsidR="004252DD" w:rsidRDefault="004252DD" w:rsidP="004252DD">
      <w:pPr>
        <w:spacing w:line="64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一企一档模块功能描述</w:t>
      </w:r>
    </w:p>
    <w:p w:rsidR="00E242CF" w:rsidRPr="004252DD" w:rsidRDefault="00E242CF" w:rsidP="00E242CF">
      <w:pPr>
        <w:spacing w:line="640" w:lineRule="exact"/>
        <w:jc w:val="center"/>
        <w:rPr>
          <w:rFonts w:ascii="仿宋_GB2312" w:eastAsia="仿宋_GB2312" w:hAnsi="黑体" w:cs="黑体"/>
          <w:sz w:val="44"/>
          <w:szCs w:val="44"/>
        </w:rPr>
      </w:pPr>
    </w:p>
    <w:p w:rsidR="0047315E" w:rsidRPr="00183282" w:rsidRDefault="0047315E" w:rsidP="004252DD">
      <w:pPr>
        <w:spacing w:line="560" w:lineRule="exact"/>
        <w:ind w:firstLineChars="200" w:firstLine="640"/>
        <w:rPr>
          <w:rFonts w:ascii="仿宋" w:eastAsia="仿宋" w:hAnsi="仿宋"/>
          <w:sz w:val="32"/>
        </w:rPr>
      </w:pPr>
      <w:r w:rsidRPr="006E5E15">
        <w:rPr>
          <w:rFonts w:ascii="仿宋" w:eastAsia="仿宋" w:hAnsi="仿宋" w:hint="eastAsia"/>
          <w:sz w:val="32"/>
        </w:rPr>
        <w:t>基于“一主体、一档案”的理念，</w:t>
      </w:r>
      <w:r w:rsidRPr="00CF08C2">
        <w:rPr>
          <w:rFonts w:ascii="仿宋" w:eastAsia="仿宋" w:hAnsi="仿宋" w:hint="eastAsia"/>
          <w:b/>
          <w:sz w:val="32"/>
        </w:rPr>
        <w:t>一是</w:t>
      </w:r>
      <w:r w:rsidRPr="006E5E15">
        <w:rPr>
          <w:rFonts w:ascii="仿宋" w:eastAsia="仿宋" w:hAnsi="仿宋" w:hint="eastAsia"/>
          <w:sz w:val="32"/>
        </w:rPr>
        <w:t>汇集危化品、非煤矿山、工贸等企业相关的行政审批、行政处罚、隐患排查、危险源、风险</w:t>
      </w:r>
      <w:r>
        <w:rPr>
          <w:rFonts w:ascii="仿宋" w:eastAsia="仿宋" w:hAnsi="仿宋" w:hint="eastAsia"/>
          <w:sz w:val="32"/>
        </w:rPr>
        <w:t>分级管控以及危化品、尾矿库的物联感知监测预警信息</w:t>
      </w:r>
      <w:r w:rsidRPr="006E5E15">
        <w:rPr>
          <w:rFonts w:ascii="仿宋" w:eastAsia="仿宋" w:hAnsi="仿宋" w:hint="eastAsia"/>
          <w:sz w:val="32"/>
        </w:rPr>
        <w:t>，通过数据挖掘、清洗、分析、聚合、建模，打造“一企一档一码”信息系统，</w:t>
      </w:r>
      <w:r>
        <w:rPr>
          <w:rFonts w:ascii="仿宋" w:eastAsia="仿宋" w:hAnsi="仿宋" w:hint="eastAsia"/>
          <w:sz w:val="32"/>
        </w:rPr>
        <w:t>形成企业安全生产全景画像</w:t>
      </w:r>
      <w:r w:rsidRPr="006E5E15">
        <w:rPr>
          <w:rFonts w:ascii="仿宋" w:eastAsia="仿宋" w:hAnsi="仿宋" w:hint="eastAsia"/>
          <w:sz w:val="32"/>
        </w:rPr>
        <w:t>，提升辅助决策能力。</w:t>
      </w:r>
      <w:r>
        <w:rPr>
          <w:rFonts w:ascii="仿宋" w:eastAsia="仿宋" w:hAnsi="仿宋" w:hint="eastAsia"/>
          <w:sz w:val="32"/>
        </w:rPr>
        <w:t>针对企业</w:t>
      </w:r>
      <w:r w:rsidRPr="006E5E15">
        <w:rPr>
          <w:rFonts w:ascii="仿宋" w:eastAsia="仿宋" w:hAnsi="仿宋" w:hint="eastAsia"/>
          <w:sz w:val="32"/>
        </w:rPr>
        <w:t>行业、危险源类型</w:t>
      </w:r>
      <w:r>
        <w:rPr>
          <w:rFonts w:ascii="仿宋" w:eastAsia="仿宋" w:hAnsi="仿宋" w:hint="eastAsia"/>
          <w:sz w:val="32"/>
        </w:rPr>
        <w:t>和</w:t>
      </w:r>
      <w:r w:rsidRPr="006E5E15">
        <w:rPr>
          <w:rFonts w:ascii="仿宋" w:eastAsia="仿宋" w:hAnsi="仿宋" w:hint="eastAsia"/>
          <w:sz w:val="32"/>
        </w:rPr>
        <w:t>不同风险等级</w:t>
      </w:r>
      <w:r>
        <w:rPr>
          <w:rFonts w:ascii="仿宋" w:eastAsia="仿宋" w:hAnsi="仿宋" w:hint="eastAsia"/>
          <w:sz w:val="32"/>
        </w:rPr>
        <w:t>，整合</w:t>
      </w:r>
      <w:r w:rsidRPr="006E5E15">
        <w:rPr>
          <w:rFonts w:ascii="仿宋" w:eastAsia="仿宋" w:hAnsi="仿宋" w:hint="eastAsia"/>
          <w:sz w:val="32"/>
        </w:rPr>
        <w:t>黑名</w:t>
      </w:r>
      <w:r w:rsidRPr="00183282">
        <w:rPr>
          <w:rFonts w:ascii="仿宋" w:eastAsia="仿宋" w:hAnsi="仿宋" w:hint="eastAsia"/>
          <w:sz w:val="32"/>
        </w:rPr>
        <w:t>单、联合惩戒、企业异常经营</w:t>
      </w:r>
      <w:r>
        <w:rPr>
          <w:rFonts w:ascii="仿宋" w:eastAsia="仿宋" w:hAnsi="仿宋" w:hint="eastAsia"/>
          <w:sz w:val="32"/>
        </w:rPr>
        <w:t>信息对企业档案</w:t>
      </w:r>
      <w:r w:rsidRPr="00183282">
        <w:rPr>
          <w:rFonts w:ascii="仿宋" w:eastAsia="仿宋" w:hAnsi="仿宋" w:hint="eastAsia"/>
          <w:sz w:val="32"/>
        </w:rPr>
        <w:t>进行标签化、量化管理，指导各级安全生产监管机构进行精准监管、分类监管和分类监管。</w:t>
      </w:r>
      <w:r w:rsidRPr="006F1424">
        <w:rPr>
          <w:rFonts w:ascii="仿宋" w:eastAsia="仿宋" w:hAnsi="仿宋" w:hint="eastAsia"/>
          <w:b/>
          <w:sz w:val="32"/>
        </w:rPr>
        <w:t>二是</w:t>
      </w:r>
      <w:r>
        <w:rPr>
          <w:rFonts w:ascii="仿宋" w:eastAsia="仿宋" w:hAnsi="仿宋" w:hint="eastAsia"/>
          <w:sz w:val="32"/>
        </w:rPr>
        <w:t>基于同样的理念，推广覆盖至</w:t>
      </w:r>
      <w:r w:rsidRPr="006F1424">
        <w:rPr>
          <w:rFonts w:ascii="仿宋" w:eastAsia="仿宋" w:hAnsi="仿宋" w:hint="eastAsia"/>
          <w:sz w:val="32"/>
        </w:rPr>
        <w:t>自然灾害风险点、救援队伍、物资储备</w:t>
      </w:r>
      <w:r>
        <w:rPr>
          <w:rFonts w:ascii="仿宋" w:eastAsia="仿宋" w:hAnsi="仿宋" w:hint="eastAsia"/>
          <w:sz w:val="32"/>
        </w:rPr>
        <w:t>、避难场所</w:t>
      </w:r>
      <w:r w:rsidRPr="006F1424">
        <w:rPr>
          <w:rFonts w:ascii="仿宋" w:eastAsia="仿宋" w:hAnsi="仿宋" w:hint="eastAsia"/>
          <w:sz w:val="32"/>
        </w:rPr>
        <w:t>等</w:t>
      </w:r>
      <w:r>
        <w:rPr>
          <w:rFonts w:ascii="仿宋" w:eastAsia="仿宋" w:hAnsi="仿宋" w:hint="eastAsia"/>
          <w:sz w:val="32"/>
        </w:rPr>
        <w:t>，通过录入、抽取、导入等多种数据采集方式，实现全省灾害风险点、</w:t>
      </w:r>
      <w:r w:rsidRPr="00AA201F">
        <w:rPr>
          <w:rFonts w:ascii="仿宋" w:eastAsia="仿宋" w:hAnsi="仿宋" w:hint="eastAsia"/>
          <w:sz w:val="32"/>
        </w:rPr>
        <w:t>救援队伍、</w:t>
      </w:r>
      <w:r>
        <w:rPr>
          <w:rFonts w:ascii="仿宋" w:eastAsia="仿宋" w:hAnsi="仿宋" w:hint="eastAsia"/>
          <w:sz w:val="32"/>
        </w:rPr>
        <w:t>救援物资</w:t>
      </w:r>
      <w:r w:rsidRPr="00AA201F">
        <w:rPr>
          <w:rFonts w:ascii="仿宋" w:eastAsia="仿宋" w:hAnsi="仿宋" w:hint="eastAsia"/>
          <w:sz w:val="32"/>
        </w:rPr>
        <w:t>、避难场所</w:t>
      </w:r>
      <w:r>
        <w:rPr>
          <w:rFonts w:ascii="仿宋" w:eastAsia="仿宋" w:hAnsi="仿宋" w:hint="eastAsia"/>
          <w:sz w:val="32"/>
        </w:rPr>
        <w:t>等</w:t>
      </w:r>
    </w:p>
    <w:p w:rsidR="0047315E" w:rsidRPr="004252DD" w:rsidRDefault="0047315E" w:rsidP="0047315E">
      <w:pPr>
        <w:spacing w:line="560" w:lineRule="exact"/>
        <w:ind w:firstLineChars="200" w:firstLine="640"/>
        <w:rPr>
          <w:rFonts w:ascii="楷体_GB2312" w:eastAsia="楷体_GB2312" w:hAnsi="楷体"/>
          <w:sz w:val="32"/>
        </w:rPr>
      </w:pPr>
      <w:r w:rsidRPr="004252DD">
        <w:rPr>
          <w:rFonts w:ascii="楷体_GB2312" w:eastAsia="楷体_GB2312" w:hAnsi="楷体" w:hint="eastAsia"/>
          <w:sz w:val="32"/>
        </w:rPr>
        <w:t>（一）多源数据采集汇聚</w:t>
      </w:r>
    </w:p>
    <w:p w:rsidR="0047315E" w:rsidRPr="0076505E" w:rsidRDefault="0047315E" w:rsidP="0047315E">
      <w:pPr>
        <w:spacing w:line="560" w:lineRule="exact"/>
        <w:ind w:firstLineChars="200" w:firstLine="640"/>
        <w:rPr>
          <w:rFonts w:ascii="仿宋" w:eastAsia="仿宋" w:hAnsi="仿宋"/>
          <w:color w:val="000000" w:themeColor="text1"/>
          <w:sz w:val="32"/>
        </w:rPr>
      </w:pPr>
      <w:r w:rsidRPr="0076505E">
        <w:rPr>
          <w:rFonts w:ascii="仿宋" w:eastAsia="仿宋" w:hAnsi="仿宋"/>
          <w:color w:val="000000" w:themeColor="text1"/>
          <w:sz w:val="32"/>
        </w:rPr>
        <w:t>1) 企业基本信息</w:t>
      </w:r>
    </w:p>
    <w:p w:rsidR="0047315E" w:rsidRPr="0076505E" w:rsidRDefault="0047315E" w:rsidP="0047315E">
      <w:pPr>
        <w:spacing w:line="560" w:lineRule="exact"/>
        <w:ind w:firstLineChars="200" w:firstLine="640"/>
        <w:rPr>
          <w:rFonts w:ascii="仿宋" w:eastAsia="仿宋" w:hAnsi="仿宋"/>
          <w:color w:val="000000" w:themeColor="text1"/>
          <w:sz w:val="32"/>
        </w:rPr>
      </w:pPr>
      <w:r w:rsidRPr="0076505E">
        <w:rPr>
          <w:rFonts w:ascii="仿宋" w:eastAsia="仿宋" w:hAnsi="仿宋" w:hint="eastAsia"/>
          <w:color w:val="000000" w:themeColor="text1"/>
          <w:sz w:val="32"/>
        </w:rPr>
        <w:t>基于市场监管主体登记数据为基础数据，通过数据抽取的方式将市场主体数据同步到本地原始库中，并结合安全生产许可发放信息，结合通过数据标准化处理、比对，整合安全生产企业主体信息库，为后续监管执法、事故调查、风险分析、隐患排查等工作打下坚实基础，同时保障了安全生产企业主体数据的准确性、</w:t>
      </w:r>
      <w:r w:rsidRPr="0076505E">
        <w:rPr>
          <w:rFonts w:ascii="仿宋" w:eastAsia="仿宋" w:hAnsi="仿宋" w:hint="eastAsia"/>
          <w:color w:val="000000" w:themeColor="text1"/>
          <w:sz w:val="32"/>
        </w:rPr>
        <w:lastRenderedPageBreak/>
        <w:t>正确性和时效性。</w:t>
      </w:r>
    </w:p>
    <w:p w:rsidR="0047315E" w:rsidRPr="0076505E" w:rsidRDefault="0047315E" w:rsidP="0047315E">
      <w:pPr>
        <w:spacing w:line="560" w:lineRule="exact"/>
        <w:ind w:firstLineChars="200" w:firstLine="640"/>
        <w:rPr>
          <w:rFonts w:ascii="仿宋" w:eastAsia="仿宋" w:hAnsi="仿宋"/>
          <w:color w:val="000000" w:themeColor="text1"/>
          <w:sz w:val="32"/>
        </w:rPr>
      </w:pPr>
      <w:r w:rsidRPr="0076505E">
        <w:rPr>
          <w:rFonts w:ascii="仿宋" w:eastAsia="仿宋" w:hAnsi="仿宋"/>
          <w:color w:val="000000" w:themeColor="text1"/>
          <w:sz w:val="32"/>
        </w:rPr>
        <w:t>2</w:t>
      </w:r>
      <w:r w:rsidRPr="0076505E">
        <w:rPr>
          <w:rFonts w:ascii="仿宋" w:eastAsia="仿宋" w:hAnsi="仿宋" w:hint="eastAsia"/>
          <w:color w:val="000000" w:themeColor="text1"/>
          <w:sz w:val="32"/>
        </w:rPr>
        <w:t>）</w:t>
      </w:r>
      <w:r w:rsidRPr="0076505E">
        <w:rPr>
          <w:rFonts w:ascii="仿宋" w:eastAsia="仿宋" w:hAnsi="仿宋"/>
          <w:color w:val="000000" w:themeColor="text1"/>
          <w:sz w:val="32"/>
        </w:rPr>
        <w:t>风险管控与隐患治理</w:t>
      </w:r>
    </w:p>
    <w:p w:rsidR="0047315E" w:rsidRPr="0076505E" w:rsidRDefault="0047315E" w:rsidP="0047315E">
      <w:pPr>
        <w:spacing w:line="560" w:lineRule="exact"/>
        <w:ind w:firstLineChars="200" w:firstLine="640"/>
        <w:rPr>
          <w:rFonts w:ascii="仿宋" w:eastAsia="仿宋" w:hAnsi="仿宋"/>
          <w:color w:val="000000" w:themeColor="text1"/>
          <w:sz w:val="32"/>
        </w:rPr>
      </w:pPr>
      <w:r w:rsidRPr="0076505E">
        <w:rPr>
          <w:rFonts w:ascii="仿宋" w:eastAsia="仿宋" w:hAnsi="仿宋" w:hint="eastAsia"/>
          <w:color w:val="000000" w:themeColor="text1"/>
          <w:sz w:val="32"/>
        </w:rPr>
        <w:t>企业通过本企业的二维码，可进行风险分析、隐患排查、隐患上报等工作，将大大提高企业内部对于安全生产的责任落实，安全生产不再只关乎于企业管理者和安全员，在提高风险管控和隐患治理的同时，能够快速准确的将企业安全生产过程数据与市场主体基础数据关联起来，为形成企业画像和风险画像提供数据支持。</w:t>
      </w:r>
    </w:p>
    <w:p w:rsidR="0047315E" w:rsidRPr="0076505E" w:rsidRDefault="0047315E" w:rsidP="0047315E">
      <w:pPr>
        <w:spacing w:line="560" w:lineRule="exact"/>
        <w:ind w:firstLineChars="200" w:firstLine="640"/>
        <w:rPr>
          <w:rFonts w:ascii="仿宋" w:eastAsia="仿宋" w:hAnsi="仿宋"/>
          <w:color w:val="000000" w:themeColor="text1"/>
          <w:sz w:val="32"/>
        </w:rPr>
      </w:pPr>
      <w:r w:rsidRPr="0076505E">
        <w:rPr>
          <w:rFonts w:ascii="仿宋" w:eastAsia="仿宋" w:hAnsi="仿宋"/>
          <w:color w:val="000000" w:themeColor="text1"/>
          <w:sz w:val="32"/>
        </w:rPr>
        <w:t>3）</w:t>
      </w:r>
      <w:r w:rsidRPr="0076505E">
        <w:rPr>
          <w:rFonts w:ascii="仿宋" w:eastAsia="仿宋" w:hAnsi="仿宋" w:hint="eastAsia"/>
          <w:color w:val="000000" w:themeColor="text1"/>
          <w:sz w:val="32"/>
        </w:rPr>
        <w:t>监督管理信息</w:t>
      </w:r>
    </w:p>
    <w:p w:rsidR="0047315E" w:rsidRPr="0076505E" w:rsidRDefault="0047315E" w:rsidP="0047315E">
      <w:pPr>
        <w:spacing w:line="560" w:lineRule="exact"/>
        <w:ind w:firstLineChars="200" w:firstLine="640"/>
        <w:rPr>
          <w:rFonts w:ascii="仿宋" w:eastAsia="仿宋" w:hAnsi="仿宋"/>
          <w:color w:val="000000" w:themeColor="text1"/>
          <w:sz w:val="32"/>
        </w:rPr>
      </w:pPr>
      <w:r w:rsidRPr="0076505E">
        <w:rPr>
          <w:rFonts w:ascii="仿宋" w:eastAsia="仿宋" w:hAnsi="仿宋" w:hint="eastAsia"/>
          <w:color w:val="000000" w:themeColor="text1"/>
          <w:sz w:val="32"/>
        </w:rPr>
        <w:t>通过数据抽取，实现与执法巡查等业务系统的互联互通，实时将日常巡查执法的业务信息及时补充归档，为企业主体分析提供业务数据支撑。</w:t>
      </w:r>
    </w:p>
    <w:p w:rsidR="0047315E" w:rsidRPr="0076505E" w:rsidRDefault="0078409E" w:rsidP="0047315E">
      <w:pPr>
        <w:spacing w:line="560" w:lineRule="exact"/>
        <w:ind w:firstLineChars="200" w:firstLine="640"/>
        <w:rPr>
          <w:rFonts w:ascii="仿宋" w:eastAsia="仿宋" w:hAnsi="仿宋"/>
          <w:color w:val="000000" w:themeColor="text1"/>
          <w:sz w:val="32"/>
        </w:rPr>
      </w:pPr>
      <w:r>
        <w:rPr>
          <w:rFonts w:ascii="仿宋" w:eastAsia="仿宋" w:hAnsi="仿宋" w:hint="eastAsia"/>
          <w:color w:val="000000" w:themeColor="text1"/>
          <w:sz w:val="32"/>
        </w:rPr>
        <w:t>4</w:t>
      </w:r>
      <w:r w:rsidR="0047315E" w:rsidRPr="0076505E">
        <w:rPr>
          <w:rFonts w:ascii="仿宋" w:eastAsia="仿宋" w:hAnsi="仿宋" w:hint="eastAsia"/>
          <w:color w:val="000000" w:themeColor="text1"/>
          <w:sz w:val="32"/>
        </w:rPr>
        <w:t>）自然灾害风险点管理</w:t>
      </w:r>
    </w:p>
    <w:p w:rsidR="0047315E" w:rsidRPr="0076505E" w:rsidRDefault="0047315E" w:rsidP="0047315E">
      <w:pPr>
        <w:spacing w:line="560" w:lineRule="exact"/>
        <w:ind w:firstLineChars="200" w:firstLine="640"/>
        <w:rPr>
          <w:rFonts w:ascii="仿宋" w:eastAsia="仿宋" w:hAnsi="仿宋"/>
          <w:color w:val="000000" w:themeColor="text1"/>
          <w:sz w:val="32"/>
        </w:rPr>
      </w:pPr>
      <w:r w:rsidRPr="0076505E">
        <w:rPr>
          <w:rFonts w:ascii="仿宋" w:eastAsia="仿宋" w:hAnsi="仿宋" w:hint="eastAsia"/>
          <w:color w:val="000000" w:themeColor="text1"/>
          <w:sz w:val="32"/>
        </w:rPr>
        <w:t>一是通过数据共享交换实现与水利、自然资源、民政、林业、地震、消防等相关部门的数据互联互通，实现全省自然灾害风险点的统一梳理管控；二是通过开放信息上报接口，实现监管人员、社会群众等各行业人员的灾害风险点上报，并由后台属地应急管理人员进行核查，核查属实，列入自然灾害风险点信息库。</w:t>
      </w:r>
    </w:p>
    <w:p w:rsidR="0047315E" w:rsidRPr="0076505E" w:rsidRDefault="0078409E" w:rsidP="0047315E">
      <w:pPr>
        <w:spacing w:line="560" w:lineRule="exact"/>
        <w:ind w:firstLineChars="200" w:firstLine="640"/>
        <w:rPr>
          <w:rFonts w:ascii="仿宋" w:eastAsia="仿宋" w:hAnsi="仿宋"/>
          <w:color w:val="000000" w:themeColor="text1"/>
          <w:sz w:val="32"/>
        </w:rPr>
      </w:pPr>
      <w:r>
        <w:rPr>
          <w:rFonts w:ascii="仿宋" w:eastAsia="仿宋" w:hAnsi="仿宋" w:hint="eastAsia"/>
          <w:color w:val="000000" w:themeColor="text1"/>
          <w:sz w:val="32"/>
        </w:rPr>
        <w:t>5</w:t>
      </w:r>
      <w:r w:rsidR="0047315E" w:rsidRPr="0076505E">
        <w:rPr>
          <w:rFonts w:ascii="仿宋" w:eastAsia="仿宋" w:hAnsi="仿宋" w:hint="eastAsia"/>
          <w:color w:val="000000" w:themeColor="text1"/>
          <w:sz w:val="32"/>
        </w:rPr>
        <w:t>）</w:t>
      </w:r>
      <w:r w:rsidR="0047315E" w:rsidRPr="0076505E">
        <w:rPr>
          <w:rFonts w:ascii="仿宋" w:eastAsia="仿宋" w:hAnsi="仿宋"/>
          <w:color w:val="000000" w:themeColor="text1"/>
          <w:sz w:val="32"/>
        </w:rPr>
        <w:t>应急</w:t>
      </w:r>
      <w:r w:rsidR="0047315E" w:rsidRPr="0076505E">
        <w:rPr>
          <w:rFonts w:ascii="仿宋" w:eastAsia="仿宋" w:hAnsi="仿宋" w:hint="eastAsia"/>
          <w:color w:val="000000" w:themeColor="text1"/>
          <w:sz w:val="32"/>
        </w:rPr>
        <w:t>资源</w:t>
      </w:r>
      <w:r w:rsidR="0047315E" w:rsidRPr="0076505E">
        <w:rPr>
          <w:rFonts w:ascii="仿宋" w:eastAsia="仿宋" w:hAnsi="仿宋"/>
          <w:color w:val="000000" w:themeColor="text1"/>
          <w:sz w:val="32"/>
        </w:rPr>
        <w:t>普查</w:t>
      </w:r>
    </w:p>
    <w:p w:rsidR="0047315E" w:rsidRPr="0076505E" w:rsidRDefault="0047315E" w:rsidP="0047315E">
      <w:pPr>
        <w:spacing w:line="560" w:lineRule="exact"/>
        <w:ind w:firstLineChars="200" w:firstLine="640"/>
        <w:rPr>
          <w:rFonts w:ascii="仿宋" w:eastAsia="仿宋" w:hAnsi="仿宋"/>
          <w:color w:val="000000" w:themeColor="text1"/>
          <w:sz w:val="32"/>
        </w:rPr>
      </w:pPr>
      <w:r w:rsidRPr="0076505E">
        <w:rPr>
          <w:rFonts w:ascii="仿宋" w:eastAsia="仿宋" w:hAnsi="仿宋" w:hint="eastAsia"/>
          <w:color w:val="000000" w:themeColor="text1"/>
          <w:sz w:val="32"/>
        </w:rPr>
        <w:t>建立应急资源普查系统、微信小程序，实现全省应急物资、避难场所、救援队伍的基础信息登记管理，并设置后台审核，对审核通过的各类基础信息，进行统一二维码生成管理，并根据二维码进行信息的动态更新。</w:t>
      </w:r>
    </w:p>
    <w:p w:rsidR="0047315E" w:rsidRPr="0076505E" w:rsidRDefault="0078409E" w:rsidP="0047315E">
      <w:pPr>
        <w:spacing w:line="560" w:lineRule="exact"/>
        <w:ind w:firstLineChars="200" w:firstLine="640"/>
        <w:rPr>
          <w:rFonts w:ascii="仿宋" w:eastAsia="仿宋" w:hAnsi="仿宋"/>
          <w:color w:val="000000" w:themeColor="text1"/>
          <w:sz w:val="32"/>
        </w:rPr>
      </w:pPr>
      <w:r>
        <w:rPr>
          <w:rFonts w:ascii="仿宋" w:eastAsia="仿宋" w:hAnsi="仿宋" w:hint="eastAsia"/>
          <w:color w:val="000000" w:themeColor="text1"/>
          <w:sz w:val="32"/>
        </w:rPr>
        <w:lastRenderedPageBreak/>
        <w:t>6</w:t>
      </w:r>
      <w:r w:rsidR="0047315E" w:rsidRPr="0076505E">
        <w:rPr>
          <w:rFonts w:ascii="仿宋" w:eastAsia="仿宋" w:hAnsi="仿宋" w:hint="eastAsia"/>
          <w:color w:val="000000" w:themeColor="text1"/>
          <w:sz w:val="32"/>
        </w:rPr>
        <w:t>）风险、隐患随手记</w:t>
      </w:r>
    </w:p>
    <w:p w:rsidR="0047315E" w:rsidRPr="00F63401" w:rsidRDefault="0047315E" w:rsidP="0047315E">
      <w:pPr>
        <w:spacing w:line="560" w:lineRule="exact"/>
        <w:ind w:firstLineChars="200" w:firstLine="640"/>
        <w:rPr>
          <w:rFonts w:ascii="楷体" w:eastAsia="楷体" w:hAnsi="楷体"/>
          <w:color w:val="000000" w:themeColor="text1"/>
          <w:sz w:val="32"/>
        </w:rPr>
      </w:pPr>
      <w:r w:rsidRPr="0076505E">
        <w:rPr>
          <w:rFonts w:ascii="仿宋" w:eastAsia="仿宋" w:hAnsi="仿宋" w:hint="eastAsia"/>
          <w:color w:val="000000" w:themeColor="text1"/>
          <w:sz w:val="32"/>
        </w:rPr>
        <w:t>基于互联网+监管的模式，将开放到互联网入口，使广大市民可以使用微信扫码、小程序等方式，对日常工作生活中发现的安全生产风险隐患、自然灾害风险隐患等情况进行随时上报。对于互联网收集的数据，通过数据清洗、数据标准化、数据分析最终形成预警报告，报告将推送至属地应急管理部门进行核查，并根据核查结果，将此信息作为后续行政执法或者事故调查的主要依据。</w:t>
      </w:r>
    </w:p>
    <w:p w:rsidR="0047315E" w:rsidRPr="004252DD" w:rsidRDefault="0047315E" w:rsidP="0047315E">
      <w:pPr>
        <w:spacing w:line="560" w:lineRule="exact"/>
        <w:ind w:firstLineChars="200" w:firstLine="640"/>
        <w:rPr>
          <w:rFonts w:ascii="楷体_GB2312" w:eastAsia="楷体_GB2312" w:hAnsi="楷体"/>
          <w:sz w:val="32"/>
        </w:rPr>
      </w:pPr>
      <w:r w:rsidRPr="004252DD">
        <w:rPr>
          <w:rFonts w:ascii="楷体_GB2312" w:eastAsia="楷体_GB2312" w:hAnsi="楷体" w:hint="eastAsia"/>
          <w:sz w:val="32"/>
        </w:rPr>
        <w:t>（二）主体赋码</w:t>
      </w:r>
    </w:p>
    <w:p w:rsidR="0047315E" w:rsidRPr="0076505E" w:rsidRDefault="0047315E" w:rsidP="0047315E">
      <w:pPr>
        <w:spacing w:line="560" w:lineRule="exact"/>
        <w:ind w:firstLineChars="200" w:firstLine="640"/>
        <w:rPr>
          <w:rFonts w:ascii="仿宋" w:eastAsia="仿宋" w:hAnsi="仿宋"/>
          <w:color w:val="000000" w:themeColor="text1"/>
          <w:sz w:val="32"/>
        </w:rPr>
      </w:pPr>
      <w:r w:rsidRPr="0076505E">
        <w:rPr>
          <w:rFonts w:ascii="仿宋" w:eastAsia="仿宋" w:hAnsi="仿宋" w:hint="eastAsia"/>
          <w:color w:val="000000" w:themeColor="text1"/>
          <w:sz w:val="32"/>
        </w:rPr>
        <w:t>基于二维码加密技术与识别技术，主体对象类型不同，针对安全生产企业、自然灾害风险点、救援队伍、救援物资、避难场所等管理对象进行赋码，作为信息查询、信息上报、统计分析的便捷入口。将对象档案信息通过加密放置于二维码中，针对不同身份用户可扫描查看不同开放等级的档案信息。同时针对对象主体也可以进行相关执法检查、风险分析与隐患排查、隐患上报等工作。</w:t>
      </w:r>
    </w:p>
    <w:p w:rsidR="0047315E" w:rsidRPr="004252DD" w:rsidRDefault="0047315E" w:rsidP="0047315E">
      <w:pPr>
        <w:spacing w:line="560" w:lineRule="exact"/>
        <w:ind w:firstLineChars="200" w:firstLine="640"/>
        <w:rPr>
          <w:rFonts w:ascii="楷体_GB2312" w:eastAsia="楷体_GB2312" w:hAnsi="楷体"/>
          <w:sz w:val="32"/>
        </w:rPr>
      </w:pPr>
      <w:r w:rsidRPr="004252DD">
        <w:rPr>
          <w:rFonts w:ascii="楷体_GB2312" w:eastAsia="楷体_GB2312" w:hAnsi="楷体" w:hint="eastAsia"/>
          <w:sz w:val="32"/>
        </w:rPr>
        <w:t>（三）监管画像</w:t>
      </w:r>
    </w:p>
    <w:p w:rsidR="0047315E" w:rsidRPr="00183282" w:rsidRDefault="0047315E" w:rsidP="0047315E">
      <w:pPr>
        <w:spacing w:line="560" w:lineRule="exact"/>
        <w:ind w:firstLineChars="200" w:firstLine="640"/>
        <w:rPr>
          <w:rFonts w:ascii="仿宋" w:eastAsia="仿宋" w:hAnsi="仿宋"/>
          <w:sz w:val="32"/>
        </w:rPr>
      </w:pPr>
      <w:r w:rsidRPr="00177639">
        <w:rPr>
          <w:rFonts w:ascii="仿宋" w:eastAsia="仿宋" w:hAnsi="仿宋" w:hint="eastAsia"/>
          <w:color w:val="000000" w:themeColor="text1"/>
          <w:sz w:val="32"/>
        </w:rPr>
        <w:t>1）企业画像。</w:t>
      </w:r>
      <w:r w:rsidRPr="00183282">
        <w:rPr>
          <w:rFonts w:ascii="仿宋" w:eastAsia="仿宋" w:hAnsi="仿宋" w:hint="eastAsia"/>
          <w:sz w:val="32"/>
        </w:rPr>
        <w:t>基于“一主体、一档案”的理念，汇集危化品、非煤矿山、工贸等</w:t>
      </w:r>
      <w:r>
        <w:rPr>
          <w:rFonts w:ascii="仿宋" w:eastAsia="仿宋" w:hAnsi="仿宋" w:hint="eastAsia"/>
          <w:sz w:val="32"/>
        </w:rPr>
        <w:t>不同行业的</w:t>
      </w:r>
      <w:r w:rsidRPr="00183282">
        <w:rPr>
          <w:rFonts w:ascii="仿宋" w:eastAsia="仿宋" w:hAnsi="仿宋" w:hint="eastAsia"/>
          <w:sz w:val="32"/>
        </w:rPr>
        <w:t>企业基本</w:t>
      </w:r>
      <w:r>
        <w:rPr>
          <w:rFonts w:ascii="仿宋" w:eastAsia="仿宋" w:hAnsi="仿宋" w:hint="eastAsia"/>
          <w:sz w:val="32"/>
        </w:rPr>
        <w:t>信息</w:t>
      </w:r>
      <w:r w:rsidRPr="00183282">
        <w:rPr>
          <w:rFonts w:ascii="仿宋" w:eastAsia="仿宋" w:hAnsi="仿宋" w:hint="eastAsia"/>
          <w:sz w:val="32"/>
        </w:rPr>
        <w:t>、行政审批信息、许可资质信息、日常监管信息、风险管控信息、隐患排查信息、</w:t>
      </w:r>
      <w:r>
        <w:rPr>
          <w:rFonts w:ascii="仿宋" w:eastAsia="仿宋" w:hAnsi="仿宋" w:hint="eastAsia"/>
          <w:sz w:val="32"/>
        </w:rPr>
        <w:t>监测预警</w:t>
      </w:r>
      <w:r w:rsidRPr="00183282">
        <w:rPr>
          <w:rFonts w:ascii="仿宋" w:eastAsia="仿宋" w:hAnsi="仿宋" w:hint="eastAsia"/>
          <w:sz w:val="32"/>
        </w:rPr>
        <w:t>信息、人员产品信息、信用档案信息、</w:t>
      </w:r>
      <w:r>
        <w:rPr>
          <w:rFonts w:ascii="仿宋" w:eastAsia="仿宋" w:hAnsi="仿宋" w:hint="eastAsia"/>
          <w:sz w:val="32"/>
        </w:rPr>
        <w:t>处罚惩戒</w:t>
      </w:r>
      <w:r w:rsidRPr="00183282">
        <w:rPr>
          <w:rFonts w:ascii="仿宋" w:eastAsia="仿宋" w:hAnsi="仿宋" w:hint="eastAsia"/>
          <w:sz w:val="32"/>
        </w:rPr>
        <w:t>信息</w:t>
      </w:r>
      <w:r>
        <w:rPr>
          <w:rFonts w:ascii="仿宋" w:eastAsia="仿宋" w:hAnsi="仿宋" w:hint="eastAsia"/>
          <w:sz w:val="32"/>
        </w:rPr>
        <w:t>以及危化品</w:t>
      </w:r>
      <w:r w:rsidRPr="00183282">
        <w:rPr>
          <w:rFonts w:ascii="仿宋" w:eastAsia="仿宋" w:hAnsi="仿宋" w:hint="eastAsia"/>
          <w:sz w:val="32"/>
        </w:rPr>
        <w:t>，通过数据挖掘、清洗、分析、聚合、建模，形成企业的安全生产全景画像，提供真实且快速的一站式信息查询功能。</w:t>
      </w:r>
    </w:p>
    <w:p w:rsidR="0047315E" w:rsidRDefault="0047315E" w:rsidP="0047315E">
      <w:pPr>
        <w:spacing w:line="560" w:lineRule="exact"/>
        <w:ind w:firstLineChars="200" w:firstLine="640"/>
        <w:rPr>
          <w:rFonts w:ascii="仿宋" w:eastAsia="仿宋" w:hAnsi="仿宋"/>
          <w:sz w:val="32"/>
        </w:rPr>
      </w:pPr>
      <w:r w:rsidRPr="00183282">
        <w:rPr>
          <w:rFonts w:ascii="仿宋" w:eastAsia="仿宋" w:hAnsi="仿宋" w:hint="eastAsia"/>
          <w:sz w:val="32"/>
        </w:rPr>
        <w:lastRenderedPageBreak/>
        <w:t>通过画像技术，对不同风险等级企业进行分类监管，</w:t>
      </w:r>
      <w:r>
        <w:rPr>
          <w:rFonts w:ascii="仿宋" w:eastAsia="仿宋" w:hAnsi="仿宋" w:hint="eastAsia"/>
          <w:sz w:val="32"/>
        </w:rPr>
        <w:t>使用不同颜色标识企业风险等级，为各级应急管理部门标识</w:t>
      </w:r>
      <w:r w:rsidRPr="00183282">
        <w:rPr>
          <w:rFonts w:ascii="仿宋" w:eastAsia="仿宋" w:hAnsi="仿宋" w:hint="eastAsia"/>
          <w:sz w:val="32"/>
        </w:rPr>
        <w:t>重点监管对象</w:t>
      </w:r>
      <w:r>
        <w:rPr>
          <w:rFonts w:ascii="仿宋" w:eastAsia="仿宋" w:hAnsi="仿宋" w:hint="eastAsia"/>
          <w:sz w:val="32"/>
        </w:rPr>
        <w:t>，</w:t>
      </w:r>
      <w:r w:rsidRPr="00183282">
        <w:rPr>
          <w:rFonts w:ascii="仿宋" w:eastAsia="仿宋" w:hAnsi="仿宋" w:hint="eastAsia"/>
          <w:sz w:val="32"/>
        </w:rPr>
        <w:t>给企业</w:t>
      </w:r>
      <w:r>
        <w:rPr>
          <w:rFonts w:ascii="仿宋" w:eastAsia="仿宋" w:hAnsi="仿宋" w:hint="eastAsia"/>
          <w:sz w:val="32"/>
        </w:rPr>
        <w:t>提供警示和提醒</w:t>
      </w:r>
      <w:r w:rsidRPr="00183282">
        <w:rPr>
          <w:rFonts w:ascii="仿宋" w:eastAsia="仿宋" w:hAnsi="仿宋" w:hint="eastAsia"/>
          <w:sz w:val="32"/>
        </w:rPr>
        <w:t>。</w:t>
      </w:r>
    </w:p>
    <w:p w:rsidR="0047315E" w:rsidRPr="0076505E" w:rsidRDefault="0047315E" w:rsidP="0047315E">
      <w:pPr>
        <w:spacing w:line="560" w:lineRule="exact"/>
        <w:ind w:firstLineChars="200" w:firstLine="640"/>
        <w:rPr>
          <w:rFonts w:ascii="仿宋" w:eastAsia="仿宋" w:hAnsi="仿宋"/>
          <w:color w:val="000000" w:themeColor="text1"/>
          <w:sz w:val="32"/>
        </w:rPr>
      </w:pPr>
      <w:r w:rsidRPr="0076505E">
        <w:rPr>
          <w:rFonts w:ascii="仿宋" w:eastAsia="仿宋" w:hAnsi="仿宋" w:hint="eastAsia"/>
          <w:color w:val="000000" w:themeColor="text1"/>
          <w:sz w:val="32"/>
        </w:rPr>
        <w:t>2）</w:t>
      </w:r>
      <w:r w:rsidRPr="0076505E">
        <w:rPr>
          <w:rFonts w:ascii="仿宋" w:eastAsia="仿宋" w:hAnsi="仿宋"/>
          <w:color w:val="000000" w:themeColor="text1"/>
          <w:sz w:val="32"/>
        </w:rPr>
        <w:t>风险画像。</w:t>
      </w:r>
      <w:r w:rsidRPr="0076505E">
        <w:rPr>
          <w:rFonts w:ascii="仿宋" w:eastAsia="仿宋" w:hAnsi="仿宋" w:hint="eastAsia"/>
          <w:color w:val="000000" w:themeColor="text1"/>
          <w:sz w:val="32"/>
        </w:rPr>
        <w:t>基于双重预防体系建设成果，将风险点作为基础信息，关联风险分析数据、隐患排查数据、隐患治理数据，监督执法数据、自然灾害数据、应急预案数据，通过数据挖掘、清洗、分析、聚合、建模，形成风险点的全景画像，提供多维度的风险点查询功能。</w:t>
      </w:r>
    </w:p>
    <w:p w:rsidR="0047315E" w:rsidRPr="0076505E" w:rsidRDefault="0047315E" w:rsidP="0047315E">
      <w:pPr>
        <w:spacing w:line="560" w:lineRule="exact"/>
        <w:ind w:firstLineChars="200" w:firstLine="640"/>
        <w:rPr>
          <w:rFonts w:ascii="仿宋" w:eastAsia="仿宋" w:hAnsi="仿宋"/>
          <w:color w:val="000000" w:themeColor="text1"/>
          <w:sz w:val="32"/>
        </w:rPr>
      </w:pPr>
      <w:r w:rsidRPr="0076505E">
        <w:rPr>
          <w:rFonts w:ascii="仿宋" w:eastAsia="仿宋" w:hAnsi="仿宋" w:hint="eastAsia"/>
          <w:color w:val="000000" w:themeColor="text1"/>
          <w:sz w:val="32"/>
        </w:rPr>
        <w:t>3）画像动态预警。针对重点关注的画像信息，当主要关注数据出现变化时，将进行消息提示，主要包含企业基本信息、风险点信息、隐患排查信息、隐患治理信息、行政处罚信息等内容。预警方式可通过微信公众号消息推送、移动APP消息推送、WEB端系统推送等方式。</w:t>
      </w:r>
    </w:p>
    <w:p w:rsidR="0047315E" w:rsidRPr="004252DD" w:rsidRDefault="0047315E" w:rsidP="0047315E">
      <w:pPr>
        <w:spacing w:line="560" w:lineRule="exact"/>
        <w:ind w:firstLineChars="200" w:firstLine="640"/>
        <w:rPr>
          <w:rFonts w:ascii="楷体_GB2312" w:eastAsia="楷体_GB2312" w:hAnsi="楷体"/>
          <w:sz w:val="32"/>
        </w:rPr>
      </w:pPr>
      <w:r w:rsidRPr="004252DD">
        <w:rPr>
          <w:rFonts w:ascii="楷体_GB2312" w:eastAsia="楷体_GB2312" w:hAnsi="楷体" w:hint="eastAsia"/>
          <w:sz w:val="32"/>
        </w:rPr>
        <w:t>（四）企业档案应用</w:t>
      </w:r>
    </w:p>
    <w:p w:rsidR="0047315E" w:rsidRDefault="0047315E" w:rsidP="0047315E">
      <w:pPr>
        <w:spacing w:line="560" w:lineRule="exact"/>
        <w:ind w:firstLineChars="200" w:firstLine="640"/>
        <w:rPr>
          <w:rFonts w:ascii="仿宋" w:eastAsia="仿宋" w:hAnsi="仿宋"/>
          <w:sz w:val="32"/>
        </w:rPr>
      </w:pPr>
      <w:r>
        <w:rPr>
          <w:rFonts w:ascii="仿宋" w:eastAsia="仿宋" w:hAnsi="仿宋" w:hint="eastAsia"/>
          <w:sz w:val="32"/>
        </w:rPr>
        <w:t>从</w:t>
      </w:r>
      <w:r w:rsidRPr="00183282">
        <w:rPr>
          <w:rFonts w:ascii="仿宋" w:eastAsia="仿宋" w:hAnsi="仿宋" w:hint="eastAsia"/>
          <w:sz w:val="32"/>
        </w:rPr>
        <w:t>企业维度进行大数据综合性分析，通过数据资源管理系统采集安全生产监管相关数据，</w:t>
      </w:r>
      <w:r>
        <w:rPr>
          <w:rFonts w:ascii="仿宋" w:eastAsia="仿宋" w:hAnsi="仿宋" w:hint="eastAsia"/>
          <w:sz w:val="32"/>
        </w:rPr>
        <w:t>梳理安全生产、自然灾害、救援队伍、救援物资、避难场所</w:t>
      </w:r>
      <w:r w:rsidRPr="00183282">
        <w:rPr>
          <w:rFonts w:ascii="仿宋" w:eastAsia="仿宋" w:hAnsi="仿宋" w:hint="eastAsia"/>
          <w:sz w:val="32"/>
        </w:rPr>
        <w:t>等</w:t>
      </w:r>
      <w:r>
        <w:rPr>
          <w:rFonts w:ascii="仿宋" w:eastAsia="仿宋" w:hAnsi="仿宋" w:hint="eastAsia"/>
          <w:sz w:val="32"/>
        </w:rPr>
        <w:t>主体信息</w:t>
      </w:r>
      <w:r w:rsidRPr="00183282">
        <w:rPr>
          <w:rFonts w:ascii="仿宋" w:eastAsia="仿宋" w:hAnsi="仿宋" w:hint="eastAsia"/>
          <w:sz w:val="32"/>
        </w:rPr>
        <w:t>，形成全息企业档案，通过大数据分析计算实现</w:t>
      </w:r>
      <w:r>
        <w:rPr>
          <w:rFonts w:ascii="仿宋" w:eastAsia="仿宋" w:hAnsi="仿宋" w:hint="eastAsia"/>
          <w:sz w:val="32"/>
        </w:rPr>
        <w:t>风险评估</w:t>
      </w:r>
      <w:r w:rsidRPr="00183282">
        <w:rPr>
          <w:rFonts w:ascii="仿宋" w:eastAsia="仿宋" w:hAnsi="仿宋" w:hint="eastAsia"/>
          <w:sz w:val="32"/>
        </w:rPr>
        <w:t>预警，</w:t>
      </w:r>
      <w:r>
        <w:rPr>
          <w:rFonts w:ascii="仿宋" w:eastAsia="仿宋" w:hAnsi="仿宋" w:hint="eastAsia"/>
          <w:sz w:val="32"/>
        </w:rPr>
        <w:t>为</w:t>
      </w:r>
      <w:r w:rsidRPr="00183282">
        <w:rPr>
          <w:rFonts w:ascii="仿宋" w:eastAsia="仿宋" w:hAnsi="仿宋" w:hint="eastAsia"/>
          <w:sz w:val="32"/>
        </w:rPr>
        <w:t>安全生产监管</w:t>
      </w:r>
      <w:r>
        <w:rPr>
          <w:rFonts w:ascii="仿宋" w:eastAsia="仿宋" w:hAnsi="仿宋" w:hint="eastAsia"/>
          <w:sz w:val="32"/>
        </w:rPr>
        <w:t>、应急指挥救援提供辅助支撑</w:t>
      </w:r>
      <w:r w:rsidRPr="00183282">
        <w:rPr>
          <w:rFonts w:ascii="仿宋" w:eastAsia="仿宋" w:hAnsi="仿宋" w:hint="eastAsia"/>
          <w:sz w:val="32"/>
        </w:rPr>
        <w:t>。</w:t>
      </w:r>
    </w:p>
    <w:p w:rsidR="0047315E" w:rsidRDefault="0047315E" w:rsidP="0047315E">
      <w:pPr>
        <w:spacing w:line="560" w:lineRule="exact"/>
        <w:ind w:firstLineChars="200" w:firstLine="640"/>
        <w:rPr>
          <w:rFonts w:ascii="仿宋" w:eastAsia="仿宋" w:hAnsi="仿宋"/>
          <w:sz w:val="32"/>
        </w:rPr>
      </w:pPr>
      <w:r>
        <w:rPr>
          <w:rFonts w:ascii="仿宋" w:eastAsia="仿宋" w:hAnsi="仿宋" w:hint="eastAsia"/>
          <w:sz w:val="32"/>
        </w:rPr>
        <w:t>1</w:t>
      </w:r>
      <w:r w:rsidRPr="00C322CD">
        <w:rPr>
          <w:rFonts w:ascii="仿宋" w:eastAsia="仿宋" w:hAnsi="仿宋" w:hint="eastAsia"/>
          <w:sz w:val="32"/>
        </w:rPr>
        <w:t>）企业量化评级</w:t>
      </w:r>
      <w:r>
        <w:rPr>
          <w:rFonts w:ascii="仿宋" w:eastAsia="仿宋" w:hAnsi="仿宋" w:hint="eastAsia"/>
          <w:sz w:val="32"/>
        </w:rPr>
        <w:t>。</w:t>
      </w:r>
      <w:r w:rsidRPr="00C322CD">
        <w:rPr>
          <w:rFonts w:ascii="仿宋" w:eastAsia="仿宋" w:hAnsi="仿宋" w:hint="eastAsia"/>
          <w:sz w:val="32"/>
        </w:rPr>
        <w:t>企业档案接入危化品监测预警信息、尾矿库监测预警信息，实时掌握危险源基本信息，结合隐患排查治理数据、执法检查信息，关联分析危险源点位风险排查、整改措施是否到位，动态梳理企业安全生产诉求，及时跟踪服务，对企</w:t>
      </w:r>
      <w:r w:rsidRPr="00C322CD">
        <w:rPr>
          <w:rFonts w:ascii="仿宋" w:eastAsia="仿宋" w:hAnsi="仿宋" w:hint="eastAsia"/>
          <w:sz w:val="32"/>
        </w:rPr>
        <w:lastRenderedPageBreak/>
        <w:t>业危险源进行全周期管理。根据物联监测报警级别、频次、执法巡查结果、隐患治理上报等动态因素，并结合企业生产经营范围、周边环境等静态因素，构建企业量化评级模型，对企业进行量化评分，对于评分较低的企业，进行重点监管巡查。</w:t>
      </w:r>
    </w:p>
    <w:p w:rsidR="0047315E" w:rsidRPr="00CE7CC7" w:rsidRDefault="0047315E" w:rsidP="0047315E">
      <w:pPr>
        <w:spacing w:line="560" w:lineRule="exact"/>
        <w:ind w:firstLineChars="200" w:firstLine="640"/>
        <w:rPr>
          <w:rFonts w:ascii="仿宋" w:eastAsia="仿宋" w:hAnsi="仿宋"/>
          <w:b/>
          <w:color w:val="FF0000"/>
          <w:sz w:val="32"/>
        </w:rPr>
      </w:pPr>
      <w:r>
        <w:rPr>
          <w:rFonts w:ascii="仿宋" w:eastAsia="仿宋" w:hAnsi="仿宋"/>
          <w:color w:val="000000" w:themeColor="text1"/>
          <w:sz w:val="32"/>
        </w:rPr>
        <w:t>2</w:t>
      </w:r>
      <w:r w:rsidRPr="00CE7CC7">
        <w:rPr>
          <w:rFonts w:ascii="仿宋" w:eastAsia="仿宋" w:hAnsi="仿宋" w:hint="eastAsia"/>
          <w:color w:val="000000" w:themeColor="text1"/>
          <w:sz w:val="32"/>
        </w:rPr>
        <w:t>）</w:t>
      </w:r>
      <w:r w:rsidRPr="00CE7CC7">
        <w:rPr>
          <w:rFonts w:ascii="仿宋" w:eastAsia="仿宋" w:hAnsi="仿宋"/>
          <w:color w:val="000000" w:themeColor="text1"/>
          <w:sz w:val="32"/>
        </w:rPr>
        <w:t>企业风险评估</w:t>
      </w:r>
      <w:r w:rsidRPr="00CE7CC7">
        <w:rPr>
          <w:rFonts w:ascii="仿宋" w:eastAsia="仿宋" w:hAnsi="仿宋" w:hint="eastAsia"/>
          <w:color w:val="000000" w:themeColor="text1"/>
          <w:sz w:val="32"/>
        </w:rPr>
        <w:t>。综合汇总企业安全生产基础数据、</w:t>
      </w:r>
      <w:r>
        <w:rPr>
          <w:rFonts w:ascii="仿宋" w:eastAsia="仿宋" w:hAnsi="仿宋" w:hint="eastAsia"/>
          <w:color w:val="000000" w:themeColor="text1"/>
          <w:sz w:val="32"/>
        </w:rPr>
        <w:t>危化品</w:t>
      </w:r>
      <w:r w:rsidRPr="00CE7CC7">
        <w:rPr>
          <w:rFonts w:ascii="仿宋" w:eastAsia="仿宋" w:hAnsi="仿宋" w:hint="eastAsia"/>
          <w:color w:val="000000" w:themeColor="text1"/>
          <w:sz w:val="32"/>
        </w:rPr>
        <w:t>实时监测数据、</w:t>
      </w:r>
      <w:r>
        <w:rPr>
          <w:rFonts w:ascii="仿宋" w:eastAsia="仿宋" w:hAnsi="仿宋" w:hint="eastAsia"/>
          <w:color w:val="000000" w:themeColor="text1"/>
          <w:sz w:val="32"/>
        </w:rPr>
        <w:t>尾矿库监测预警数据</w:t>
      </w:r>
      <w:r w:rsidRPr="00CE7CC7">
        <w:rPr>
          <w:rFonts w:ascii="仿宋" w:eastAsia="仿宋" w:hAnsi="仿宋" w:hint="eastAsia"/>
          <w:color w:val="000000" w:themeColor="text1"/>
          <w:sz w:val="32"/>
        </w:rPr>
        <w:t>、监管监察业务数据和其他部门共享数据，建立企业安全生产评估模型，动态评估企业风险；结合风险评估分析指标，通过企业画像多维展示风险特征；利用风险管控知识图谱等技术，自动推荐管控措施。</w:t>
      </w:r>
    </w:p>
    <w:p w:rsidR="0047315E" w:rsidRPr="00026E62" w:rsidRDefault="0047315E" w:rsidP="0047315E">
      <w:pPr>
        <w:spacing w:line="560" w:lineRule="exact"/>
        <w:ind w:firstLineChars="200" w:firstLine="640"/>
        <w:rPr>
          <w:rFonts w:ascii="仿宋" w:eastAsia="仿宋" w:hAnsi="仿宋"/>
          <w:b/>
          <w:color w:val="FF0000"/>
          <w:sz w:val="32"/>
        </w:rPr>
      </w:pPr>
      <w:r>
        <w:rPr>
          <w:rFonts w:ascii="仿宋" w:eastAsia="仿宋" w:hAnsi="仿宋"/>
          <w:color w:val="000000" w:themeColor="text1"/>
          <w:sz w:val="32"/>
        </w:rPr>
        <w:t>3</w:t>
      </w:r>
      <w:r w:rsidRPr="00867593">
        <w:rPr>
          <w:rFonts w:ascii="仿宋" w:eastAsia="仿宋" w:hAnsi="仿宋" w:hint="eastAsia"/>
          <w:color w:val="000000" w:themeColor="text1"/>
          <w:sz w:val="32"/>
        </w:rPr>
        <w:t>）</w:t>
      </w:r>
      <w:r w:rsidRPr="00867593">
        <w:rPr>
          <w:rFonts w:ascii="仿宋" w:eastAsia="仿宋" w:hAnsi="仿宋"/>
          <w:color w:val="000000" w:themeColor="text1"/>
          <w:sz w:val="32"/>
        </w:rPr>
        <w:t>行业风险评估</w:t>
      </w:r>
      <w:r w:rsidRPr="00867593">
        <w:rPr>
          <w:rFonts w:ascii="仿宋" w:eastAsia="仿宋" w:hAnsi="仿宋" w:hint="eastAsia"/>
          <w:color w:val="000000" w:themeColor="text1"/>
          <w:sz w:val="32"/>
        </w:rPr>
        <w:t>。对主体档案进行解析，抽取共性指标，围绕危化、非煤矿山、</w:t>
      </w:r>
      <w:r>
        <w:rPr>
          <w:rFonts w:ascii="仿宋" w:eastAsia="仿宋" w:hAnsi="仿宋" w:hint="eastAsia"/>
          <w:color w:val="000000" w:themeColor="text1"/>
          <w:sz w:val="32"/>
        </w:rPr>
        <w:t>工贸</w:t>
      </w:r>
      <w:r w:rsidRPr="00867593">
        <w:rPr>
          <w:rFonts w:ascii="仿宋" w:eastAsia="仿宋" w:hAnsi="仿宋" w:hint="eastAsia"/>
          <w:color w:val="000000" w:themeColor="text1"/>
          <w:sz w:val="32"/>
        </w:rPr>
        <w:t>构建</w:t>
      </w:r>
      <w:r>
        <w:rPr>
          <w:rFonts w:ascii="仿宋" w:eastAsia="仿宋" w:hAnsi="仿宋" w:hint="eastAsia"/>
          <w:color w:val="000000" w:themeColor="text1"/>
          <w:sz w:val="32"/>
        </w:rPr>
        <w:t>行业</w:t>
      </w:r>
      <w:r w:rsidRPr="00867593">
        <w:rPr>
          <w:rFonts w:ascii="仿宋" w:eastAsia="仿宋" w:hAnsi="仿宋" w:hint="eastAsia"/>
          <w:color w:val="000000" w:themeColor="text1"/>
          <w:sz w:val="32"/>
        </w:rPr>
        <w:t>风险评估模型，实现行业风险耦合分析，动态构建</w:t>
      </w:r>
      <w:r>
        <w:rPr>
          <w:rFonts w:ascii="仿宋" w:eastAsia="仿宋" w:hAnsi="仿宋" w:hint="eastAsia"/>
          <w:color w:val="000000" w:themeColor="text1"/>
          <w:sz w:val="32"/>
        </w:rPr>
        <w:t>行业</w:t>
      </w:r>
      <w:r w:rsidRPr="00867593">
        <w:rPr>
          <w:rFonts w:ascii="仿宋" w:eastAsia="仿宋" w:hAnsi="仿宋" w:hint="eastAsia"/>
          <w:color w:val="000000" w:themeColor="text1"/>
          <w:sz w:val="32"/>
        </w:rPr>
        <w:t>风险云图，可视化展现行业风险指数，为行业安全生产风险管控提供决策支撑。</w:t>
      </w:r>
    </w:p>
    <w:p w:rsidR="0047315E" w:rsidRDefault="0047315E" w:rsidP="0047315E">
      <w:pPr>
        <w:spacing w:line="560" w:lineRule="exact"/>
        <w:ind w:firstLineChars="200" w:firstLine="640"/>
        <w:rPr>
          <w:rFonts w:ascii="仿宋" w:eastAsia="仿宋" w:hAnsi="仿宋"/>
          <w:color w:val="000000" w:themeColor="text1"/>
          <w:sz w:val="32"/>
        </w:rPr>
      </w:pPr>
      <w:r>
        <w:rPr>
          <w:rFonts w:ascii="仿宋" w:eastAsia="仿宋" w:hAnsi="仿宋"/>
          <w:color w:val="000000" w:themeColor="text1"/>
          <w:sz w:val="32"/>
        </w:rPr>
        <w:t>4</w:t>
      </w:r>
      <w:r w:rsidRPr="00867593">
        <w:rPr>
          <w:rFonts w:ascii="仿宋" w:eastAsia="仿宋" w:hAnsi="仿宋"/>
          <w:color w:val="000000" w:themeColor="text1"/>
          <w:sz w:val="32"/>
        </w:rPr>
        <w:t>）</w:t>
      </w:r>
      <w:r w:rsidRPr="00867593">
        <w:rPr>
          <w:rFonts w:ascii="仿宋" w:eastAsia="仿宋" w:hAnsi="仿宋" w:hint="eastAsia"/>
          <w:color w:val="000000" w:themeColor="text1"/>
          <w:sz w:val="32"/>
        </w:rPr>
        <w:t>区域</w:t>
      </w:r>
      <w:r w:rsidRPr="00867593">
        <w:rPr>
          <w:rFonts w:ascii="仿宋" w:eastAsia="仿宋" w:hAnsi="仿宋"/>
          <w:color w:val="000000" w:themeColor="text1"/>
          <w:sz w:val="32"/>
        </w:rPr>
        <w:t>风险评估</w:t>
      </w:r>
      <w:r>
        <w:rPr>
          <w:rFonts w:ascii="仿宋" w:eastAsia="仿宋" w:hAnsi="仿宋" w:hint="eastAsia"/>
          <w:color w:val="000000" w:themeColor="text1"/>
          <w:sz w:val="32"/>
        </w:rPr>
        <w:t>。围绕某个区域（市、县、园区），结合管理对象分布及区域内的重大危险源分布数量、自然灾害点数量、各级别风险点数量、救援队伍分布及数量、救援物资种类及数量、避难场所分布及承载量等指标，建立区域风险评估模型，</w:t>
      </w:r>
      <w:r w:rsidRPr="00867593">
        <w:rPr>
          <w:rFonts w:ascii="仿宋" w:eastAsia="仿宋" w:hAnsi="仿宋" w:hint="eastAsia"/>
          <w:color w:val="000000" w:themeColor="text1"/>
          <w:sz w:val="32"/>
        </w:rPr>
        <w:t>实现</w:t>
      </w:r>
      <w:r>
        <w:rPr>
          <w:rFonts w:ascii="仿宋" w:eastAsia="仿宋" w:hAnsi="仿宋" w:hint="eastAsia"/>
          <w:color w:val="000000" w:themeColor="text1"/>
          <w:sz w:val="32"/>
        </w:rPr>
        <w:t>区域</w:t>
      </w:r>
      <w:r w:rsidRPr="00867593">
        <w:rPr>
          <w:rFonts w:ascii="仿宋" w:eastAsia="仿宋" w:hAnsi="仿宋" w:hint="eastAsia"/>
          <w:color w:val="000000" w:themeColor="text1"/>
          <w:sz w:val="32"/>
        </w:rPr>
        <w:t>风险耦合分析，动态构建</w:t>
      </w:r>
      <w:r>
        <w:rPr>
          <w:rFonts w:ascii="仿宋" w:eastAsia="仿宋" w:hAnsi="仿宋" w:hint="eastAsia"/>
          <w:color w:val="000000" w:themeColor="text1"/>
          <w:sz w:val="32"/>
        </w:rPr>
        <w:t>区域</w:t>
      </w:r>
      <w:r w:rsidRPr="00867593">
        <w:rPr>
          <w:rFonts w:ascii="仿宋" w:eastAsia="仿宋" w:hAnsi="仿宋" w:hint="eastAsia"/>
          <w:color w:val="000000" w:themeColor="text1"/>
          <w:sz w:val="32"/>
        </w:rPr>
        <w:t>风险云图，可视化展现</w:t>
      </w:r>
      <w:r>
        <w:rPr>
          <w:rFonts w:ascii="仿宋" w:eastAsia="仿宋" w:hAnsi="仿宋" w:hint="eastAsia"/>
          <w:color w:val="000000" w:themeColor="text1"/>
          <w:sz w:val="32"/>
        </w:rPr>
        <w:t>区域</w:t>
      </w:r>
      <w:r w:rsidRPr="00867593">
        <w:rPr>
          <w:rFonts w:ascii="仿宋" w:eastAsia="仿宋" w:hAnsi="仿宋" w:hint="eastAsia"/>
          <w:color w:val="000000" w:themeColor="text1"/>
          <w:sz w:val="32"/>
        </w:rPr>
        <w:t>风险指数，为</w:t>
      </w:r>
      <w:r>
        <w:rPr>
          <w:rFonts w:ascii="仿宋" w:eastAsia="仿宋" w:hAnsi="仿宋" w:hint="eastAsia"/>
          <w:color w:val="000000" w:themeColor="text1"/>
          <w:sz w:val="32"/>
        </w:rPr>
        <w:t>区域</w:t>
      </w:r>
      <w:r w:rsidRPr="00867593">
        <w:rPr>
          <w:rFonts w:ascii="仿宋" w:eastAsia="仿宋" w:hAnsi="仿宋" w:hint="eastAsia"/>
          <w:color w:val="000000" w:themeColor="text1"/>
          <w:sz w:val="32"/>
        </w:rPr>
        <w:t>风险管控提供决策支撑。</w:t>
      </w:r>
    </w:p>
    <w:p w:rsidR="0047315E" w:rsidRPr="00867593" w:rsidRDefault="0047315E" w:rsidP="0047315E">
      <w:pPr>
        <w:spacing w:line="560" w:lineRule="exact"/>
        <w:ind w:firstLineChars="200" w:firstLine="640"/>
        <w:rPr>
          <w:rFonts w:ascii="仿宋" w:eastAsia="仿宋" w:hAnsi="仿宋"/>
          <w:color w:val="000000" w:themeColor="text1"/>
          <w:sz w:val="32"/>
        </w:rPr>
      </w:pPr>
      <w:r>
        <w:rPr>
          <w:rFonts w:ascii="仿宋" w:eastAsia="仿宋" w:hAnsi="仿宋"/>
          <w:color w:val="000000" w:themeColor="text1"/>
          <w:sz w:val="32"/>
        </w:rPr>
        <w:t>5</w:t>
      </w:r>
      <w:r w:rsidRPr="00867593">
        <w:rPr>
          <w:rFonts w:ascii="仿宋" w:eastAsia="仿宋" w:hAnsi="仿宋" w:hint="eastAsia"/>
          <w:color w:val="000000" w:themeColor="text1"/>
          <w:sz w:val="32"/>
        </w:rPr>
        <w:t>）</w:t>
      </w:r>
      <w:r>
        <w:rPr>
          <w:rFonts w:ascii="仿宋" w:eastAsia="仿宋" w:hAnsi="仿宋" w:hint="eastAsia"/>
          <w:color w:val="000000" w:themeColor="text1"/>
          <w:sz w:val="32"/>
        </w:rPr>
        <w:t>时度灾害风险评估</w:t>
      </w:r>
      <w:r w:rsidRPr="00867593">
        <w:rPr>
          <w:rFonts w:ascii="仿宋" w:eastAsia="仿宋" w:hAnsi="仿宋" w:hint="eastAsia"/>
          <w:color w:val="000000" w:themeColor="text1"/>
          <w:sz w:val="32"/>
        </w:rPr>
        <w:t>。</w:t>
      </w:r>
      <w:r>
        <w:rPr>
          <w:rFonts w:ascii="仿宋" w:eastAsia="仿宋" w:hAnsi="仿宋" w:hint="eastAsia"/>
          <w:color w:val="000000" w:themeColor="text1"/>
          <w:sz w:val="32"/>
        </w:rPr>
        <w:t>根据水旱、气象、森林火灾、地质灾害等各类自然灾害特点，建立</w:t>
      </w:r>
      <w:r w:rsidRPr="00867593">
        <w:rPr>
          <w:rFonts w:ascii="仿宋" w:eastAsia="仿宋" w:hAnsi="仿宋" w:hint="eastAsia"/>
          <w:color w:val="000000" w:themeColor="text1"/>
          <w:sz w:val="32"/>
        </w:rPr>
        <w:t>时度风险评估模型，按年度、季度、月度等不同时间尺度进行灾害风险评估，为自然灾害防治提供决策支撑。</w:t>
      </w:r>
    </w:p>
    <w:p w:rsidR="0047315E" w:rsidRPr="004E77DF" w:rsidRDefault="0047315E" w:rsidP="0047315E">
      <w:pPr>
        <w:spacing w:line="560" w:lineRule="exact"/>
        <w:ind w:firstLineChars="200" w:firstLine="640"/>
        <w:rPr>
          <w:rFonts w:ascii="仿宋" w:eastAsia="仿宋" w:hAnsi="仿宋"/>
          <w:color w:val="000000" w:themeColor="text1"/>
          <w:sz w:val="32"/>
        </w:rPr>
      </w:pPr>
      <w:r>
        <w:rPr>
          <w:rFonts w:ascii="仿宋" w:eastAsia="仿宋" w:hAnsi="仿宋"/>
          <w:color w:val="000000" w:themeColor="text1"/>
          <w:sz w:val="32"/>
        </w:rPr>
        <w:lastRenderedPageBreak/>
        <w:t>6</w:t>
      </w:r>
      <w:r w:rsidRPr="004E77DF">
        <w:rPr>
          <w:rFonts w:ascii="仿宋" w:eastAsia="仿宋" w:hAnsi="仿宋" w:hint="eastAsia"/>
          <w:color w:val="000000" w:themeColor="text1"/>
          <w:sz w:val="32"/>
        </w:rPr>
        <w:t>）风险精准预警。通过数据比对、关联分析等方法，提取超阈值报警等异常监测数据、高等级风险数据等各类信息，自动生成风险预警信息；按照风险类型、风险等级、责任主体等维度，智能生成风险预警信息推送方案；对预警结果经内部审批之后，一键推送给企业主体责任人、各级应急管理机构，保障风险预警信息快速、统一发布。</w:t>
      </w:r>
    </w:p>
    <w:p w:rsidR="0047315E" w:rsidRPr="004252DD" w:rsidRDefault="0047315E" w:rsidP="0047315E">
      <w:pPr>
        <w:spacing w:line="560" w:lineRule="exact"/>
        <w:ind w:firstLineChars="200" w:firstLine="640"/>
        <w:rPr>
          <w:rFonts w:ascii="楷体_GB2312" w:eastAsia="楷体_GB2312" w:hAnsi="楷体"/>
          <w:sz w:val="32"/>
        </w:rPr>
      </w:pPr>
      <w:r w:rsidRPr="004252DD">
        <w:rPr>
          <w:rFonts w:ascii="楷体_GB2312" w:eastAsia="楷体_GB2312" w:hAnsi="楷体" w:hint="eastAsia"/>
          <w:sz w:val="32"/>
        </w:rPr>
        <w:t>（五）可视化查询展示</w:t>
      </w:r>
    </w:p>
    <w:p w:rsidR="0047315E" w:rsidRPr="000364C4" w:rsidRDefault="0047315E" w:rsidP="0047315E">
      <w:pPr>
        <w:spacing w:line="560" w:lineRule="exact"/>
        <w:ind w:firstLineChars="200" w:firstLine="640"/>
        <w:rPr>
          <w:rFonts w:ascii="仿宋" w:eastAsia="仿宋" w:hAnsi="仿宋"/>
          <w:sz w:val="32"/>
        </w:rPr>
      </w:pPr>
      <w:r w:rsidRPr="000364C4">
        <w:rPr>
          <w:rFonts w:ascii="仿宋" w:eastAsia="仿宋" w:hAnsi="仿宋" w:hint="eastAsia"/>
          <w:sz w:val="32"/>
        </w:rPr>
        <w:t>基于GIS地图，对企业进行查询，实现“一企一档一码”查询，包括按照企业规模、企业隐患事故高发区域、执法开展未涉及区域热点形式</w:t>
      </w:r>
      <w:r>
        <w:rPr>
          <w:rFonts w:ascii="仿宋" w:eastAsia="仿宋" w:hAnsi="仿宋" w:hint="eastAsia"/>
          <w:sz w:val="32"/>
        </w:rPr>
        <w:t>、自然灾害高风险区等维度</w:t>
      </w:r>
      <w:r w:rsidRPr="000364C4">
        <w:rPr>
          <w:rFonts w:ascii="仿宋" w:eastAsia="仿宋" w:hAnsi="仿宋" w:hint="eastAsia"/>
          <w:sz w:val="32"/>
        </w:rPr>
        <w:t>进行一张图管理。</w:t>
      </w:r>
    </w:p>
    <w:p w:rsidR="0047315E" w:rsidRPr="00026E62" w:rsidRDefault="0047315E" w:rsidP="0047315E">
      <w:pPr>
        <w:spacing w:line="560" w:lineRule="exact"/>
        <w:ind w:firstLineChars="200" w:firstLine="640"/>
        <w:rPr>
          <w:rFonts w:ascii="仿宋" w:eastAsia="仿宋" w:hAnsi="仿宋"/>
          <w:b/>
          <w:color w:val="FF0000"/>
          <w:sz w:val="32"/>
        </w:rPr>
      </w:pPr>
      <w:r w:rsidRPr="000364C4">
        <w:rPr>
          <w:rFonts w:ascii="仿宋" w:eastAsia="仿宋" w:hAnsi="仿宋" w:hint="eastAsia"/>
          <w:sz w:val="32"/>
        </w:rPr>
        <w:t>利用报表、图形等实现档案内容展示，形象、直观、具体的展示各种指标数据，形成面向业务、面向角色的展示界面，标示全省安全生产企业的关键指标，直观的监测某区域、企业风险点周边环境、安全生产监测预警信息、尾矿库监测预警信息、监察执法情况、</w:t>
      </w:r>
      <w:r>
        <w:rPr>
          <w:rFonts w:ascii="仿宋" w:eastAsia="仿宋" w:hAnsi="仿宋" w:hint="eastAsia"/>
          <w:sz w:val="32"/>
        </w:rPr>
        <w:t>自然灾害风险点分布、</w:t>
      </w:r>
      <w:r w:rsidRPr="000364C4">
        <w:rPr>
          <w:rFonts w:ascii="仿宋" w:eastAsia="仿宋" w:hAnsi="仿宋" w:hint="eastAsia"/>
          <w:sz w:val="32"/>
        </w:rPr>
        <w:t>救援物资情况、救援队伍情况等。</w:t>
      </w:r>
    </w:p>
    <w:p w:rsidR="0047315E" w:rsidRPr="0047315E" w:rsidRDefault="0047315E" w:rsidP="0047315E">
      <w:pPr>
        <w:spacing w:line="640" w:lineRule="exact"/>
        <w:ind w:firstLineChars="200" w:firstLine="640"/>
        <w:rPr>
          <w:rFonts w:ascii="仿宋_GB2312" w:eastAsia="仿宋_GB2312" w:hAnsi="华文仿宋"/>
          <w:sz w:val="32"/>
          <w:szCs w:val="32"/>
        </w:rPr>
      </w:pPr>
    </w:p>
    <w:sectPr w:rsidR="0047315E" w:rsidRPr="0047315E" w:rsidSect="004252DD">
      <w:headerReference w:type="even" r:id="rId9"/>
      <w:headerReference w:type="default" r:id="rId10"/>
      <w:footerReference w:type="even" r:id="rId11"/>
      <w:footerReference w:type="default" r:id="rId12"/>
      <w:headerReference w:type="first" r:id="rId13"/>
      <w:footerReference w:type="first" r:id="rId14"/>
      <w:pgSz w:w="11906" w:h="16838"/>
      <w:pgMar w:top="1985" w:right="1531" w:bottom="1701" w:left="153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546" w:rsidRDefault="00890546" w:rsidP="00497896">
      <w:r>
        <w:separator/>
      </w:r>
    </w:p>
  </w:endnote>
  <w:endnote w:type="continuationSeparator" w:id="0">
    <w:p w:rsidR="00890546" w:rsidRDefault="00890546" w:rsidP="0049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altName w:val="微软雅黑"/>
    <w:charset w:val="86"/>
    <w:family w:val="modern"/>
    <w:pitch w:val="default"/>
    <w:sig w:usb0="00000000" w:usb1="38CF7CFA" w:usb2="00000016" w:usb3="00000000" w:csb0="00040001" w:csb1="00000000"/>
  </w:font>
  <w:font w:name="华文仿宋">
    <w:altName w:val="华文中宋"/>
    <w:charset w:val="86"/>
    <w:family w:val="auto"/>
    <w:pitch w:val="default"/>
    <w:sig w:usb0="00000000" w:usb1="080F0000" w:usb2="00000000" w:usb3="00000000" w:csb0="0004009F" w:csb1="DFD7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A7" w:rsidRDefault="006E51A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A7" w:rsidRDefault="00BD7F19">
    <w:pPr>
      <w:pStyle w:val="a4"/>
    </w:pPr>
    <w:r>
      <w:rPr>
        <w:noProof/>
      </w:rPr>
      <mc:AlternateContent>
        <mc:Choice Requires="wps">
          <w:drawing>
            <wp:anchor distT="0" distB="0" distL="114300" distR="114300" simplePos="0" relativeHeight="251660288" behindDoc="0" locked="0" layoutInCell="1" allowOverlap="1" wp14:anchorId="015D5840" wp14:editId="750F4D23">
              <wp:simplePos x="0" y="0"/>
              <wp:positionH relativeFrom="margin">
                <wp:align>center</wp:align>
              </wp:positionH>
              <wp:positionV relativeFrom="paragraph">
                <wp:posOffset>0</wp:posOffset>
              </wp:positionV>
              <wp:extent cx="58420" cy="139700"/>
              <wp:effectExtent l="0" t="0" r="11430" b="6350"/>
              <wp:wrapNone/>
              <wp:docPr id="112" name="文本框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E51A7" w:rsidRDefault="0021715A">
                          <w:pPr>
                            <w:pStyle w:val="a4"/>
                          </w:pPr>
                          <w:r>
                            <w:rPr>
                              <w:noProof/>
                            </w:rPr>
                            <w:fldChar w:fldCharType="begin"/>
                          </w:r>
                          <w:r>
                            <w:rPr>
                              <w:noProof/>
                            </w:rPr>
                            <w:instrText xml:space="preserve"> PAGE  \* MERGEFORMAT </w:instrText>
                          </w:r>
                          <w:r>
                            <w:rPr>
                              <w:noProof/>
                            </w:rPr>
                            <w:fldChar w:fldCharType="separate"/>
                          </w:r>
                          <w:r w:rsidR="005A3308">
                            <w:rPr>
                              <w:noProof/>
                            </w:rPr>
                            <w:t>1</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2" o:spid="_x0000_s1026" type="#_x0000_t202" style="position:absolute;margin-left:0;margin-top:0;width:4.6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" filled="f" stroked="f" strokeweight=".5pt">
              <v:path arrowok="t"/>
              <v:textbox style="mso-fit-shape-to-text:t" inset="0,0,0,0">
                <w:txbxContent>
                  <w:p w:rsidR="006E51A7" w:rsidRDefault="0021715A">
                    <w:pPr>
                      <w:pStyle w:val="a4"/>
                    </w:pPr>
                    <w:r>
                      <w:rPr>
                        <w:noProof/>
                      </w:rPr>
                      <w:fldChar w:fldCharType="begin"/>
                    </w:r>
                    <w:r>
                      <w:rPr>
                        <w:noProof/>
                      </w:rPr>
                      <w:instrText xml:space="preserve"> PAGE  \* MERGEFORMAT </w:instrText>
                    </w:r>
                    <w:r>
                      <w:rPr>
                        <w:noProof/>
                      </w:rPr>
                      <w:fldChar w:fldCharType="separate"/>
                    </w:r>
                    <w:r w:rsidR="005A3308">
                      <w:rPr>
                        <w:noProof/>
                      </w:rPr>
                      <w:t>1</w:t>
                    </w:r>
                    <w:r>
                      <w:rPr>
                        <w:noProof/>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A7" w:rsidRDefault="006E51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546" w:rsidRDefault="00890546" w:rsidP="00497896">
      <w:r>
        <w:separator/>
      </w:r>
    </w:p>
  </w:footnote>
  <w:footnote w:type="continuationSeparator" w:id="0">
    <w:p w:rsidR="00890546" w:rsidRDefault="00890546" w:rsidP="00497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A7" w:rsidRDefault="006E51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A7" w:rsidRDefault="006E51A7">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A7" w:rsidRDefault="006E51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2F6BB9"/>
    <w:rsid w:val="00025A4B"/>
    <w:rsid w:val="000309FC"/>
    <w:rsid w:val="00034D34"/>
    <w:rsid w:val="00046301"/>
    <w:rsid w:val="000465F0"/>
    <w:rsid w:val="000772A3"/>
    <w:rsid w:val="000841C3"/>
    <w:rsid w:val="00087CD5"/>
    <w:rsid w:val="000A2538"/>
    <w:rsid w:val="000D3688"/>
    <w:rsid w:val="001216DD"/>
    <w:rsid w:val="00131C88"/>
    <w:rsid w:val="001B5E23"/>
    <w:rsid w:val="001C5116"/>
    <w:rsid w:val="001D01E9"/>
    <w:rsid w:val="002001E5"/>
    <w:rsid w:val="00201370"/>
    <w:rsid w:val="0020284E"/>
    <w:rsid w:val="0021233A"/>
    <w:rsid w:val="00213BC9"/>
    <w:rsid w:val="0021715A"/>
    <w:rsid w:val="0021758D"/>
    <w:rsid w:val="00244A3F"/>
    <w:rsid w:val="002536B3"/>
    <w:rsid w:val="00256009"/>
    <w:rsid w:val="00256D57"/>
    <w:rsid w:val="00264EF7"/>
    <w:rsid w:val="002951FC"/>
    <w:rsid w:val="002A3580"/>
    <w:rsid w:val="002F5A19"/>
    <w:rsid w:val="00323D11"/>
    <w:rsid w:val="003B1002"/>
    <w:rsid w:val="003B2E27"/>
    <w:rsid w:val="003C6621"/>
    <w:rsid w:val="00414E83"/>
    <w:rsid w:val="004252DD"/>
    <w:rsid w:val="00435B27"/>
    <w:rsid w:val="004446AC"/>
    <w:rsid w:val="0047315E"/>
    <w:rsid w:val="0048671C"/>
    <w:rsid w:val="00497896"/>
    <w:rsid w:val="005019F9"/>
    <w:rsid w:val="00533220"/>
    <w:rsid w:val="005A3308"/>
    <w:rsid w:val="005D036A"/>
    <w:rsid w:val="006009AE"/>
    <w:rsid w:val="0062463E"/>
    <w:rsid w:val="00656F28"/>
    <w:rsid w:val="006947D6"/>
    <w:rsid w:val="006B0324"/>
    <w:rsid w:val="006C283A"/>
    <w:rsid w:val="006C3517"/>
    <w:rsid w:val="006D1280"/>
    <w:rsid w:val="006D2BD0"/>
    <w:rsid w:val="006D4067"/>
    <w:rsid w:val="006E51A7"/>
    <w:rsid w:val="006F1510"/>
    <w:rsid w:val="007143A0"/>
    <w:rsid w:val="00723302"/>
    <w:rsid w:val="00744184"/>
    <w:rsid w:val="00774FEE"/>
    <w:rsid w:val="0078409E"/>
    <w:rsid w:val="00785C8C"/>
    <w:rsid w:val="00797CB5"/>
    <w:rsid w:val="007B5033"/>
    <w:rsid w:val="0081569F"/>
    <w:rsid w:val="008374B1"/>
    <w:rsid w:val="00890546"/>
    <w:rsid w:val="008925F4"/>
    <w:rsid w:val="008F7EBB"/>
    <w:rsid w:val="00904854"/>
    <w:rsid w:val="00904F72"/>
    <w:rsid w:val="00905EF4"/>
    <w:rsid w:val="00932BD0"/>
    <w:rsid w:val="00946826"/>
    <w:rsid w:val="0094728D"/>
    <w:rsid w:val="0097218B"/>
    <w:rsid w:val="00972763"/>
    <w:rsid w:val="0098760F"/>
    <w:rsid w:val="009A7746"/>
    <w:rsid w:val="009B20CA"/>
    <w:rsid w:val="009B35F2"/>
    <w:rsid w:val="00A038EC"/>
    <w:rsid w:val="00A16C60"/>
    <w:rsid w:val="00A26950"/>
    <w:rsid w:val="00A41F9F"/>
    <w:rsid w:val="00AB3224"/>
    <w:rsid w:val="00AE4093"/>
    <w:rsid w:val="00AF4585"/>
    <w:rsid w:val="00B0568A"/>
    <w:rsid w:val="00B718C2"/>
    <w:rsid w:val="00B90F3E"/>
    <w:rsid w:val="00BA4B90"/>
    <w:rsid w:val="00BB18B1"/>
    <w:rsid w:val="00BB279D"/>
    <w:rsid w:val="00BD7F19"/>
    <w:rsid w:val="00C0049E"/>
    <w:rsid w:val="00C061A5"/>
    <w:rsid w:val="00C12F4E"/>
    <w:rsid w:val="00C17A12"/>
    <w:rsid w:val="00C30ECD"/>
    <w:rsid w:val="00C32D4A"/>
    <w:rsid w:val="00C36719"/>
    <w:rsid w:val="00C724F7"/>
    <w:rsid w:val="00C730AA"/>
    <w:rsid w:val="00C77763"/>
    <w:rsid w:val="00C95455"/>
    <w:rsid w:val="00CB47A8"/>
    <w:rsid w:val="00CC041A"/>
    <w:rsid w:val="00CD3BFB"/>
    <w:rsid w:val="00CE1E8F"/>
    <w:rsid w:val="00D26372"/>
    <w:rsid w:val="00D27F13"/>
    <w:rsid w:val="00D44754"/>
    <w:rsid w:val="00D53C9F"/>
    <w:rsid w:val="00D62904"/>
    <w:rsid w:val="00D65E15"/>
    <w:rsid w:val="00D90BCC"/>
    <w:rsid w:val="00D92199"/>
    <w:rsid w:val="00E00A29"/>
    <w:rsid w:val="00E05FAC"/>
    <w:rsid w:val="00E11390"/>
    <w:rsid w:val="00E242CF"/>
    <w:rsid w:val="00E55304"/>
    <w:rsid w:val="00E5794B"/>
    <w:rsid w:val="00E6061A"/>
    <w:rsid w:val="00E67690"/>
    <w:rsid w:val="00E74A3E"/>
    <w:rsid w:val="00E81049"/>
    <w:rsid w:val="00E83B30"/>
    <w:rsid w:val="00E90D05"/>
    <w:rsid w:val="00EB2CD4"/>
    <w:rsid w:val="00ED0FD0"/>
    <w:rsid w:val="00F02E01"/>
    <w:rsid w:val="00F16C80"/>
    <w:rsid w:val="00F20325"/>
    <w:rsid w:val="00F2256E"/>
    <w:rsid w:val="00F24C4F"/>
    <w:rsid w:val="00F4437A"/>
    <w:rsid w:val="00F556DC"/>
    <w:rsid w:val="00F64D6E"/>
    <w:rsid w:val="00F75187"/>
    <w:rsid w:val="00F93B13"/>
    <w:rsid w:val="00FC321C"/>
    <w:rsid w:val="00FF0EC5"/>
    <w:rsid w:val="302F6BB9"/>
    <w:rsid w:val="48C62341"/>
    <w:rsid w:val="77452D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9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978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7896"/>
    <w:rPr>
      <w:kern w:val="2"/>
      <w:sz w:val="18"/>
      <w:szCs w:val="18"/>
    </w:rPr>
  </w:style>
  <w:style w:type="paragraph" w:styleId="a4">
    <w:name w:val="footer"/>
    <w:basedOn w:val="a"/>
    <w:link w:val="Char0"/>
    <w:uiPriority w:val="99"/>
    <w:rsid w:val="00497896"/>
    <w:pPr>
      <w:tabs>
        <w:tab w:val="center" w:pos="4153"/>
        <w:tab w:val="right" w:pos="8306"/>
      </w:tabs>
      <w:snapToGrid w:val="0"/>
      <w:jc w:val="left"/>
    </w:pPr>
    <w:rPr>
      <w:sz w:val="18"/>
      <w:szCs w:val="18"/>
    </w:rPr>
  </w:style>
  <w:style w:type="character" w:customStyle="1" w:styleId="Char0">
    <w:name w:val="页脚 Char"/>
    <w:basedOn w:val="a0"/>
    <w:link w:val="a4"/>
    <w:uiPriority w:val="99"/>
    <w:rsid w:val="00497896"/>
    <w:rPr>
      <w:kern w:val="2"/>
      <w:sz w:val="18"/>
      <w:szCs w:val="18"/>
    </w:rPr>
  </w:style>
  <w:style w:type="paragraph" w:styleId="a5">
    <w:name w:val="List Paragraph"/>
    <w:basedOn w:val="a"/>
    <w:uiPriority w:val="99"/>
    <w:rsid w:val="00785C8C"/>
    <w:pPr>
      <w:ind w:firstLineChars="200" w:firstLine="420"/>
    </w:pPr>
  </w:style>
  <w:style w:type="paragraph" w:styleId="a6">
    <w:name w:val="Balloon Text"/>
    <w:basedOn w:val="a"/>
    <w:link w:val="Char1"/>
    <w:uiPriority w:val="99"/>
    <w:rsid w:val="00213BC9"/>
    <w:rPr>
      <w:sz w:val="18"/>
      <w:szCs w:val="18"/>
    </w:rPr>
  </w:style>
  <w:style w:type="character" w:customStyle="1" w:styleId="Char1">
    <w:name w:val="批注框文本 Char"/>
    <w:basedOn w:val="a0"/>
    <w:link w:val="a6"/>
    <w:uiPriority w:val="99"/>
    <w:rsid w:val="00213BC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9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978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7896"/>
    <w:rPr>
      <w:kern w:val="2"/>
      <w:sz w:val="18"/>
      <w:szCs w:val="18"/>
    </w:rPr>
  </w:style>
  <w:style w:type="paragraph" w:styleId="a4">
    <w:name w:val="footer"/>
    <w:basedOn w:val="a"/>
    <w:link w:val="Char0"/>
    <w:uiPriority w:val="99"/>
    <w:rsid w:val="00497896"/>
    <w:pPr>
      <w:tabs>
        <w:tab w:val="center" w:pos="4153"/>
        <w:tab w:val="right" w:pos="8306"/>
      </w:tabs>
      <w:snapToGrid w:val="0"/>
      <w:jc w:val="left"/>
    </w:pPr>
    <w:rPr>
      <w:sz w:val="18"/>
      <w:szCs w:val="18"/>
    </w:rPr>
  </w:style>
  <w:style w:type="character" w:customStyle="1" w:styleId="Char0">
    <w:name w:val="页脚 Char"/>
    <w:basedOn w:val="a0"/>
    <w:link w:val="a4"/>
    <w:uiPriority w:val="99"/>
    <w:rsid w:val="00497896"/>
    <w:rPr>
      <w:kern w:val="2"/>
      <w:sz w:val="18"/>
      <w:szCs w:val="18"/>
    </w:rPr>
  </w:style>
  <w:style w:type="paragraph" w:styleId="a5">
    <w:name w:val="List Paragraph"/>
    <w:basedOn w:val="a"/>
    <w:uiPriority w:val="99"/>
    <w:rsid w:val="00785C8C"/>
    <w:pPr>
      <w:ind w:firstLineChars="200" w:firstLine="420"/>
    </w:pPr>
  </w:style>
  <w:style w:type="paragraph" w:styleId="a6">
    <w:name w:val="Balloon Text"/>
    <w:basedOn w:val="a"/>
    <w:link w:val="Char1"/>
    <w:uiPriority w:val="99"/>
    <w:rsid w:val="00213BC9"/>
    <w:rPr>
      <w:sz w:val="18"/>
      <w:szCs w:val="18"/>
    </w:rPr>
  </w:style>
  <w:style w:type="character" w:customStyle="1" w:styleId="Char1">
    <w:name w:val="批注框文本 Char"/>
    <w:basedOn w:val="a0"/>
    <w:link w:val="a6"/>
    <w:uiPriority w:val="99"/>
    <w:rsid w:val="00213BC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A32A2C-F8E5-4B90-A948-478A23C8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453</Words>
  <Characters>2585</Characters>
  <Application>Microsoft Office Word</Application>
  <DocSecurity>0</DocSecurity>
  <Lines>21</Lines>
  <Paragraphs>6</Paragraphs>
  <ScaleCrop>false</ScaleCrop>
  <Company>河南交警总队</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王建林</dc:creator>
  <cp:lastModifiedBy>张朝众</cp:lastModifiedBy>
  <cp:revision>6</cp:revision>
  <cp:lastPrinted>2020-02-12T01:12:00Z</cp:lastPrinted>
  <dcterms:created xsi:type="dcterms:W3CDTF">2020-07-20T09:34:00Z</dcterms:created>
  <dcterms:modified xsi:type="dcterms:W3CDTF">2020-07-23T08:42:00Z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